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3.jpeg" ContentType="image/jpeg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 Narrow" w:hAnsi="Arial Narrow" w:cs="Times New Roman"/>
          <w:b/>
          <w:b/>
          <w:lang w:val="ru-RU"/>
        </w:rPr>
      </w:pPr>
      <w:r>
        <w:rPr>
          <w:rFonts w:cs="Times New Roman" w:ascii="Arial Narrow" w:hAnsi="Arial Narrow"/>
          <w:b/>
          <w:lang w:val="ru-RU"/>
        </w:rPr>
        <w:t>ПРОГРАММА</w:t>
      </w:r>
    </w:p>
    <w:p>
      <w:pPr>
        <w:pStyle w:val="NoSpacing"/>
        <w:jc w:val="center"/>
        <w:rPr>
          <w:rFonts w:ascii="Arial Narrow" w:hAnsi="Arial Narrow" w:cs="Times New Roman"/>
          <w:b/>
          <w:b/>
          <w:lang w:val="ru-RU"/>
        </w:rPr>
      </w:pPr>
      <w:r>
        <w:rPr>
          <w:rFonts w:cs="Times New Roman" w:ascii="Arial Narrow" w:hAnsi="Arial Narrow"/>
          <w:b/>
          <w:lang w:val="ru-RU"/>
        </w:rPr>
        <w:t>ОБРАЗОВАТЕЛЬНОЙ ШКОЛЫ ДЛЯ ВРАЧЕЙ ПО НЕОТЛОЖНОЙ КАРДИОЛОГИИ</w:t>
      </w:r>
    </w:p>
    <w:p>
      <w:pPr>
        <w:pStyle w:val="NoSpacing"/>
        <w:jc w:val="center"/>
        <w:rPr>
          <w:rFonts w:ascii="Arial Narrow" w:hAnsi="Arial Narrow"/>
          <w:sz w:val="18"/>
          <w:szCs w:val="28"/>
          <w:lang w:val="ru-RU"/>
        </w:rPr>
      </w:pPr>
      <w:r>
        <w:rPr>
          <w:rFonts w:ascii="Arial Narrow" w:hAnsi="Arial Narrow"/>
          <w:sz w:val="18"/>
          <w:szCs w:val="28"/>
          <w:lang w:val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lastColumn="0" w:firstRow="1" w:val="04a0" w:noHBand="0" w:noVBand="1" w:firstColumn="1"/>
      </w:tblPr>
      <w:tblGrid>
        <w:gridCol w:w="3580"/>
        <w:gridCol w:w="6499"/>
      </w:tblGrid>
      <w:tr>
        <w:trPr/>
        <w:tc>
          <w:tcPr>
            <w:tcW w:w="3580" w:type="dxa"/>
            <w:tcBorders/>
            <w:shd w:fill="auto" w:val="clear"/>
          </w:tcPr>
          <w:p>
            <w:pPr>
              <w:pStyle w:val="NoSpacing"/>
              <w:rPr>
                <w:rFonts w:ascii="Arial Narrow" w:hAnsi="Arial Narrow" w:cs="Times New Roman"/>
                <w:b/>
                <w:b/>
                <w:lang w:val="ru-RU"/>
              </w:rPr>
            </w:pPr>
            <w:r>
              <w:rPr>
                <w:rFonts w:cs="Times New Roman" w:ascii="Arial Narrow" w:hAnsi="Arial Narrow"/>
                <w:b/>
                <w:lang w:val="ru-RU"/>
              </w:rPr>
              <w:t>Дата: 14.04.2020г. (вторник)</w:t>
            </w:r>
          </w:p>
          <w:p>
            <w:pPr>
              <w:pStyle w:val="NoSpacing"/>
              <w:rPr>
                <w:rFonts w:ascii="Arial Narrow" w:hAnsi="Arial Narrow" w:cs="Times New Roman"/>
                <w:b/>
                <w:b/>
                <w:lang w:val="ru-RU"/>
              </w:rPr>
            </w:pPr>
            <w:r>
              <w:rPr>
                <w:rFonts w:cs="Times New Roman" w:ascii="Arial Narrow" w:hAnsi="Arial Narrow"/>
                <w:b/>
                <w:lang w:val="ru-RU"/>
              </w:rPr>
              <w:t>Регистрация участников: 14.30</w:t>
            </w:r>
          </w:p>
          <w:p>
            <w:pPr>
              <w:pStyle w:val="NoSpacing"/>
              <w:rPr>
                <w:rFonts w:ascii="Arial Narrow" w:hAnsi="Arial Narrow" w:cs="Times New Roman"/>
                <w:b/>
                <w:b/>
                <w:lang w:val="ru-RU"/>
              </w:rPr>
            </w:pPr>
            <w:r>
              <w:rPr>
                <w:rFonts w:cs="Times New Roman" w:ascii="Arial Narrow" w:hAnsi="Arial Narrow"/>
                <w:b/>
                <w:lang w:val="ru-RU"/>
              </w:rPr>
              <w:t>Начало Школы: 15.00</w:t>
            </w:r>
          </w:p>
        </w:tc>
        <w:tc>
          <w:tcPr>
            <w:tcW w:w="6499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Arial Narrow" w:hAnsi="Arial Narrow" w:cs="Times New Roman"/>
                <w:b/>
                <w:b/>
                <w:lang w:val="ru-RU"/>
              </w:rPr>
            </w:pPr>
            <w:r>
              <w:rPr>
                <w:rFonts w:cs="Times New Roman" w:ascii="Arial Narrow" w:hAnsi="Arial Narrow"/>
                <w:b/>
                <w:lang w:val="ru-RU"/>
              </w:rPr>
              <w:t xml:space="preserve">Место проведения: </w:t>
            </w:r>
          </w:p>
          <w:p>
            <w:pPr>
              <w:pStyle w:val="NoSpacing"/>
              <w:jc w:val="right"/>
              <w:rPr>
                <w:rFonts w:ascii="Arial Narrow" w:hAnsi="Arial Narrow" w:cs="Times New Roman"/>
                <w:b/>
                <w:b/>
                <w:lang w:val="ru-RU"/>
              </w:rPr>
            </w:pPr>
            <w:r>
              <w:rPr>
                <w:rFonts w:cs="Times New Roman" w:ascii="Arial Narrow" w:hAnsi="Arial Narrow"/>
                <w:b/>
                <w:lang w:val="ru-RU"/>
              </w:rPr>
              <w:t xml:space="preserve">Кузбасский кардиологический центр, </w:t>
            </w:r>
          </w:p>
          <w:p>
            <w:pPr>
              <w:pStyle w:val="NoSpacing"/>
              <w:jc w:val="right"/>
              <w:rPr>
                <w:rFonts w:ascii="Arial Narrow" w:hAnsi="Arial Narrow" w:cs="Times New Roman"/>
                <w:b/>
                <w:b/>
                <w:lang w:val="ru-RU"/>
              </w:rPr>
            </w:pPr>
            <w:r>
              <w:rPr>
                <w:rFonts w:cs="Times New Roman" w:ascii="Arial Narrow" w:hAnsi="Arial Narrow"/>
                <w:b/>
                <w:lang w:val="ru-RU"/>
              </w:rPr>
              <w:t xml:space="preserve">г. Кемерово, Сосновый б-р, д. 6. </w:t>
            </w:r>
          </w:p>
        </w:tc>
      </w:tr>
    </w:tbl>
    <w:p>
      <w:pPr>
        <w:pStyle w:val="NoSpacing"/>
        <w:rPr>
          <w:rFonts w:ascii="Arial Narrow" w:hAnsi="Arial Narrow" w:cs="Times New Roman"/>
          <w:b/>
          <w:b/>
          <w:sz w:val="24"/>
          <w:szCs w:val="24"/>
          <w:lang w:val="ru-RU"/>
        </w:rPr>
      </w:pPr>
      <w:r>
        <w:rPr>
          <w:rFonts w:cs="Times New Roman" w:ascii="Arial Narrow" w:hAnsi="Arial Narrow"/>
          <w:b/>
          <w:sz w:val="24"/>
          <w:szCs w:val="24"/>
          <w:lang w:val="ru-RU"/>
        </w:rPr>
      </w:r>
    </w:p>
    <w:p>
      <w:pPr>
        <w:pStyle w:val="NoSpacing"/>
        <w:rPr>
          <w:rFonts w:ascii="Arial Narrow" w:hAnsi="Arial Narrow" w:cs="Times New Roman"/>
          <w:b/>
          <w:b/>
          <w:sz w:val="24"/>
          <w:szCs w:val="24"/>
          <w:lang w:val="ru-RU"/>
        </w:rPr>
      </w:pPr>
      <w:r>
        <w:rPr>
          <w:rFonts w:cs="Times New Roman" w:ascii="Arial Narrow" w:hAnsi="Arial Narrow"/>
          <w:b/>
          <w:sz w:val="24"/>
          <w:szCs w:val="24"/>
          <w:lang w:val="ru-RU"/>
        </w:rPr>
        <w:t>Школу проводят:</w:t>
      </w:r>
    </w:p>
    <w:p>
      <w:pPr>
        <w:pStyle w:val="NoSpacing"/>
        <w:rPr>
          <w:rFonts w:ascii="Arial Narrow" w:hAnsi="Arial Narrow" w:cs="Times New Roman"/>
          <w:sz w:val="24"/>
          <w:szCs w:val="24"/>
          <w:lang w:val="ru-RU"/>
        </w:rPr>
      </w:pPr>
      <w:r>
        <w:rPr>
          <w:rFonts w:cs="Times New Roman" w:ascii="Arial Narrow" w:hAnsi="Arial Narrow"/>
          <w:b/>
          <w:sz w:val="24"/>
          <w:szCs w:val="24"/>
          <w:lang w:val="ru-RU"/>
        </w:rPr>
        <w:t xml:space="preserve">Председатель: Барбараш Ольга Леонидовна </w:t>
      </w:r>
      <w:r>
        <w:rPr>
          <w:rFonts w:cs="Times New Roman" w:ascii="Arial Narrow" w:hAnsi="Arial Narrow"/>
          <w:sz w:val="24"/>
          <w:szCs w:val="24"/>
          <w:lang w:val="ru-RU"/>
        </w:rPr>
        <w:t>- член-корреспондент РАН, профессор, директор ФГБНУ «Научно-исследовательский институт комплексных проблем сердечно-сосудистых заболеваний».</w:t>
      </w:r>
    </w:p>
    <w:p>
      <w:pPr>
        <w:pStyle w:val="NoSpacing"/>
        <w:rPr>
          <w:rFonts w:ascii="Arial Narrow" w:hAnsi="Arial Narrow" w:cs="Times New Roman"/>
          <w:b/>
          <w:b/>
          <w:sz w:val="10"/>
          <w:szCs w:val="24"/>
          <w:lang w:val="ru-RU"/>
        </w:rPr>
      </w:pPr>
      <w:r>
        <w:rPr>
          <w:rFonts w:cs="Times New Roman" w:ascii="Arial Narrow" w:hAnsi="Arial Narrow"/>
          <w:b/>
          <w:sz w:val="24"/>
          <w:szCs w:val="24"/>
          <w:lang w:val="ru-RU"/>
        </w:rPr>
        <w:t>Докладчики:</w:t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lang w:val="ru-RU"/>
        </w:rPr>
      </w:pPr>
      <w:r>
        <w:rPr>
          <w:rFonts w:cs="Times New Roman" w:ascii="Arial Narrow" w:hAnsi="Arial Narrow"/>
          <w:b/>
          <w:lang w:val="ru-RU"/>
        </w:rPr>
        <w:t>Аверков Олег Валерьевич</w:t>
      </w:r>
      <w:r>
        <w:rPr>
          <w:rFonts w:cs="Times New Roman" w:ascii="Arial Narrow" w:hAnsi="Arial Narrow"/>
          <w:lang w:val="ru-RU"/>
        </w:rPr>
        <w:t>- д.м.н., заместитель главного врача, руководитель регионального сосудистого центра ГКБ №15 имени О.М. Филатова, г. Москва;</w:t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sz w:val="10"/>
          <w:lang w:val="ru-RU"/>
        </w:rPr>
      </w:pPr>
      <w:r>
        <w:rPr>
          <w:rFonts w:cs="Times New Roman" w:ascii="Arial Narrow" w:hAnsi="Arial Narrow"/>
          <w:sz w:val="10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lang w:val="ru-RU"/>
        </w:rPr>
      </w:pPr>
      <w:r>
        <w:rPr>
          <w:rFonts w:cs="Times New Roman" w:ascii="Arial Narrow" w:hAnsi="Arial Narrow"/>
          <w:b/>
          <w:lang w:val="ru-RU"/>
        </w:rPr>
        <w:t>Явелов Игорь Семенович</w:t>
      </w:r>
      <w:r>
        <w:rPr>
          <w:rFonts w:cs="Times New Roman" w:ascii="Arial Narrow" w:hAnsi="Arial Narrow"/>
          <w:lang w:val="ru-RU"/>
        </w:rPr>
        <w:t xml:space="preserve"> – д.м.н, ведущий научный сотрудник отдела клинической кардиологии и молекулярной генетики ФГБУ «НМИЦ профилактической медицины» Минздрава России, г. Москва;</w:t>
      </w:r>
    </w:p>
    <w:p>
      <w:pPr>
        <w:pStyle w:val="NoSpacing"/>
        <w:rPr>
          <w:rFonts w:ascii="Arial Narrow" w:hAnsi="Arial Narrow" w:cs="Times New Roman"/>
          <w:sz w:val="12"/>
          <w:szCs w:val="24"/>
          <w:lang w:val="ru-RU"/>
        </w:rPr>
      </w:pPr>
      <w:r>
        <w:rPr>
          <w:rFonts w:cs="Times New Roman" w:ascii="Arial Narrow" w:hAnsi="Arial Narrow"/>
          <w:sz w:val="12"/>
          <w:szCs w:val="24"/>
          <w:lang w:val="ru-RU"/>
        </w:rPr>
      </w:r>
    </w:p>
    <w:tbl>
      <w:tblPr>
        <w:tblStyle w:val="1"/>
        <w:tblW w:w="5000" w:type="pct"/>
        <w:jc w:val="left"/>
        <w:tblInd w:w="-724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81"/>
        <w:gridCol w:w="8598"/>
      </w:tblGrid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14.30 – 15.00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b/>
                <w:b/>
                <w:lang w:val="ru-RU"/>
              </w:rPr>
            </w:pPr>
            <w:r>
              <w:rPr>
                <w:rFonts w:eastAsia="Times New Roman" w:cs="Times New Roman" w:ascii="Arial Narrow" w:hAnsi="Arial Narrow"/>
                <w:b/>
                <w:lang w:val="ru-RU"/>
              </w:rPr>
              <w:t>Регистрация участников</w:t>
            </w:r>
          </w:p>
        </w:tc>
      </w:tr>
      <w:tr>
        <w:trPr/>
        <w:tc>
          <w:tcPr>
            <w:tcW w:w="10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b/>
                <w:lang w:val="ru-RU"/>
              </w:rPr>
              <w:t>Доклады «Общества специалистов по неотложной кардиологии»</w:t>
            </w:r>
          </w:p>
          <w:p>
            <w:pPr>
              <w:pStyle w:val="Normal"/>
              <w:spacing w:lineRule="auto" w:line="360" w:before="0" w:after="0"/>
              <w:contextualSpacing/>
              <w:jc w:val="center"/>
              <w:rPr>
                <w:rFonts w:ascii="Arial Narrow" w:hAnsi="Arial Narrow"/>
                <w:b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 w:ascii="Arial Narrow" w:hAnsi="Arial Narrow"/>
                <w:sz w:val="16"/>
                <w:szCs w:val="16"/>
                <w:lang w:val="ru-RU"/>
              </w:rPr>
              <w:t>(</w:t>
            </w:r>
            <w:r>
              <w:rPr>
                <w:rFonts w:eastAsia="Times New Roman" w:cs="Times New Roman" w:ascii="Arial Narrow" w:hAnsi="Arial Narrow"/>
                <w:i/>
                <w:sz w:val="16"/>
                <w:szCs w:val="16"/>
                <w:lang w:val="ru-RU"/>
              </w:rPr>
              <w:t>д</w:t>
            </w:r>
            <w:r>
              <w:rPr>
                <w:rFonts w:eastAsia="Times New Roman" w:cs="Times New Roman" w:ascii="Arial Narrow" w:hAnsi="Arial Narrow"/>
                <w:i/>
                <w:sz w:val="16"/>
                <w:szCs w:val="16"/>
                <w:lang w:val="ru-RU" w:eastAsia="ru-RU"/>
              </w:rPr>
              <w:t>окументация по данному учебному мероприятию представлена в комиссию по оценке учебных меропрятий и материалов для НМО</w:t>
            </w:r>
            <w:r>
              <w:rPr>
                <w:rFonts w:eastAsia="Times New Roman" w:cs="Times New Roman" w:ascii="Arial Narrow" w:hAnsi="Arial Narrow"/>
                <w:sz w:val="16"/>
                <w:szCs w:val="16"/>
                <w:lang w:val="ru-RU" w:eastAsia="ru-RU"/>
              </w:rPr>
              <w:t>)</w:t>
            </w:r>
            <w:r>
              <w:rPr>
                <w:rFonts w:eastAsia="Times New Roman" w:cs="Times New Roman" w:ascii="Arial Narrow" w:hAnsi="Arial Narrow"/>
                <w:sz w:val="16"/>
                <w:szCs w:val="16"/>
                <w:lang w:val="ru-RU"/>
              </w:rPr>
              <w:t>: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15.00 – 15.10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Приветственное слово. Барбараш О.Л.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15.10 – 15.55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Диагностика острого коронарного синдрома (ОКС). Явелов И.С.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15.55 – 16.40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Методы восстановления коронарного кровотока. Аверков О.В.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16.40 – 16.55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Дискуссия. Явелов И.С., Аверков О.В.</w:t>
            </w:r>
          </w:p>
        </w:tc>
      </w:tr>
      <w:tr>
        <w:trPr/>
        <w:tc>
          <w:tcPr>
            <w:tcW w:w="10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 Narrow" w:hAnsi="Arial Narrow"/>
                <w:b/>
                <w:b/>
                <w:lang w:val="ru-RU"/>
              </w:rPr>
            </w:pPr>
            <w:r>
              <w:rPr>
                <w:rFonts w:eastAsia="Times New Roman" w:cs="Times New Roman" w:ascii="Arial Narrow" w:hAnsi="Arial Narrow"/>
                <w:b/>
                <w:lang w:val="ru-RU"/>
              </w:rPr>
              <w:t>Доклады при поддержке компании Санофи и Новартис Фарма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 Narrow" w:hAnsi="Arial Narrow"/>
                <w:b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 w:ascii="Arial Narrow" w:hAnsi="Arial Narrow"/>
                <w:sz w:val="16"/>
                <w:szCs w:val="16"/>
                <w:lang w:val="ru-RU"/>
              </w:rPr>
              <w:t>(</w:t>
            </w:r>
            <w:r>
              <w:rPr>
                <w:rFonts w:eastAsia="Times New Roman" w:cs="Times New Roman" w:ascii="Arial Narrow" w:hAnsi="Arial Narrow"/>
                <w:i/>
                <w:sz w:val="16"/>
                <w:szCs w:val="16"/>
                <w:lang w:val="ru-RU"/>
              </w:rPr>
              <w:t>не входят в программу для НМО, не обеспечены кредитами НМО</w:t>
            </w:r>
            <w:r>
              <w:rPr>
                <w:rFonts w:eastAsia="Times New Roman" w:cs="Times New Roman" w:ascii="Arial Narrow" w:hAnsi="Arial Narrow"/>
                <w:sz w:val="16"/>
                <w:szCs w:val="16"/>
                <w:lang w:val="ru-RU"/>
              </w:rPr>
              <w:t>):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16.55 – 17.15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Спорные вопросы антитромбоцитарной терапии. Явелов И.С.*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17.15 – 17.35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Arial Narrow" w:hAnsi="Arial Narrow" w:cs="Arial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Arial Narrow" w:hAnsi="Arial Narrow"/>
                <w:color w:val="222222"/>
                <w:sz w:val="24"/>
                <w:szCs w:val="24"/>
                <w:lang w:val="ru-RU" w:eastAsia="ru-RU"/>
              </w:rPr>
              <w:t>Больной перенесший ОК</w:t>
            </w:r>
            <w:r>
              <w:rPr>
                <w:rFonts w:eastAsia="Times New Roman" w:cs="Times New Roman" w:ascii="Arial Narrow" w:hAnsi="Arial Narrow"/>
                <w:color w:val="222222"/>
                <w:sz w:val="24"/>
                <w:szCs w:val="24"/>
                <w:lang w:eastAsia="ru-RU"/>
              </w:rPr>
              <w:t>C</w:t>
            </w:r>
            <w:r>
              <w:rPr>
                <w:rFonts w:eastAsia="Times New Roman" w:cs="Times New Roman" w:ascii="Arial Narrow" w:hAnsi="Arial Narrow"/>
                <w:color w:val="222222"/>
                <w:sz w:val="24"/>
                <w:szCs w:val="24"/>
                <w:lang w:val="ru-RU" w:eastAsia="ru-RU"/>
              </w:rPr>
              <w:t xml:space="preserve"> - современное ведение пациента. Аверков О.В.*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17.35 – 18.00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color w:val="222222"/>
                <w:sz w:val="24"/>
                <w:szCs w:val="24"/>
                <w:lang w:val="ru-RU" w:eastAsia="ru-RU"/>
              </w:rPr>
              <w:t>Клинический случай: Больной ОКС с ФП. Явелов И.С.*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18.00 – 18.25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Arial Narrow" w:hAnsi="Arial Narrow" w:cs="Arial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Arial Narrow" w:hAnsi="Arial Narrow"/>
                <w:color w:val="222222"/>
                <w:sz w:val="24"/>
                <w:szCs w:val="24"/>
                <w:lang w:val="ru-RU" w:eastAsia="ru-RU"/>
              </w:rPr>
              <w:t>Клинический случай: Больной ОКС пожилого возраста. Аверков О.В.*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18.25 – 18.55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color w:val="222222"/>
                <w:sz w:val="24"/>
                <w:szCs w:val="24"/>
                <w:shd w:fill="FFFFFF" w:val="clear"/>
                <w:lang w:val="ru-RU" w:eastAsia="ru-RU"/>
              </w:rPr>
              <w:t>Вопросы оптимизации базисной терапии при острой декомпенсации СН. Явелов И.С.**</w:t>
            </w:r>
          </w:p>
        </w:tc>
      </w:tr>
      <w:tr>
        <w:trPr/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18.55 – 19.10</w:t>
            </w:r>
          </w:p>
        </w:tc>
        <w:tc>
          <w:tcPr>
            <w:tcW w:w="8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 Narrow" w:hAnsi="Arial Narrow"/>
                <w:lang w:val="ru-RU"/>
              </w:rPr>
            </w:pPr>
            <w:r>
              <w:rPr>
                <w:rFonts w:eastAsia="Times New Roman" w:cs="Times New Roman" w:ascii="Arial Narrow" w:hAnsi="Arial Narrow"/>
                <w:lang w:val="ru-RU"/>
              </w:rPr>
              <w:t>Дискуссия</w:t>
            </w:r>
          </w:p>
        </w:tc>
      </w:tr>
    </w:tbl>
    <w:p>
      <w:pPr>
        <w:pStyle w:val="Normal"/>
        <w:spacing w:lineRule="auto" w:line="360" w:before="0" w:after="0"/>
        <w:rPr>
          <w:rFonts w:ascii="Arial Narrow" w:hAnsi="Arial Narrow"/>
          <w:sz w:val="20"/>
          <w:szCs w:val="28"/>
          <w:lang w:val="ru-RU"/>
        </w:rPr>
      </w:pPr>
      <w:r>
        <w:rPr>
          <w:rFonts w:ascii="Arial Narrow" w:hAnsi="Arial Narrow"/>
          <w:sz w:val="20"/>
          <w:szCs w:val="28"/>
          <w:lang w:val="ru-RU"/>
        </w:rPr>
        <w:t>*Доклады при поддержке компании Санофи</w:t>
      </w:r>
    </w:p>
    <w:p>
      <w:pPr>
        <w:pStyle w:val="Normal"/>
        <w:spacing w:lineRule="auto" w:line="360" w:before="0" w:after="0"/>
        <w:rPr>
          <w:rFonts w:ascii="Arial Narrow" w:hAnsi="Arial Narrow"/>
          <w:sz w:val="20"/>
          <w:szCs w:val="28"/>
          <w:lang w:val="ru-RU"/>
        </w:rPr>
      </w:pPr>
      <w:r>
        <w:rPr>
          <w:rFonts w:ascii="Arial Narrow" w:hAnsi="Arial Narrow"/>
          <w:sz w:val="20"/>
          <w:szCs w:val="28"/>
          <w:lang w:val="ru-RU"/>
        </w:rPr>
        <w:t>**Доклады при поддержке компании Новартис Фарма</w:t>
      </w:r>
    </w:p>
    <w:p>
      <w:pPr>
        <w:pStyle w:val="Normal"/>
        <w:spacing w:lineRule="auto" w:line="360" w:before="0" w:after="0"/>
        <w:rPr>
          <w:rFonts w:ascii="Arial Narrow" w:hAnsi="Arial Narrow"/>
          <w:sz w:val="24"/>
          <w:szCs w:val="28"/>
          <w:lang w:val="ru-RU"/>
        </w:rPr>
      </w:pPr>
      <w:r>
        <w:rPr>
          <w:rFonts w:ascii="Arial Narrow" w:hAnsi="Arial Narrow"/>
          <w:sz w:val="24"/>
          <w:szCs w:val="28"/>
          <w:lang w:val="ru-RU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680" w:top="1440" w:footer="68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left" w:pos="4740" w:leader="none"/>
        <w:tab w:val="left" w:pos="6915" w:leader="none"/>
      </w:tabs>
      <w:ind w:left="720" w:firstLine="720"/>
      <w:rPr>
        <w:rFonts w:ascii="Calibri" w:hAnsi="Calibri"/>
        <w:b/>
        <w:b/>
        <w:sz w:val="24"/>
        <w:szCs w:val="24"/>
        <w:lang w:val="ru-RU"/>
      </w:rPr>
    </w:pPr>
    <w:r>
      <w:drawing>
        <wp:anchor behindDoc="1" distT="0" distB="0" distL="114300" distR="116205" simplePos="0" locked="0" layoutInCell="1" allowOverlap="1" relativeHeight="3">
          <wp:simplePos x="0" y="0"/>
          <wp:positionH relativeFrom="column">
            <wp:posOffset>2583815</wp:posOffset>
          </wp:positionH>
          <wp:positionV relativeFrom="paragraph">
            <wp:posOffset>-37465</wp:posOffset>
          </wp:positionV>
          <wp:extent cx="1675130" cy="327025"/>
          <wp:effectExtent l="0" t="0" r="0" b="0"/>
          <wp:wrapNone/>
          <wp:docPr id="2" name="Рисунок 3" descr="cid:image002.png@01D29CD7.73CDB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3" descr="cid:image002.png@01D29CD7.73CDBB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4445" distL="114300" distR="114300" simplePos="0" locked="0" layoutInCell="1" allowOverlap="1" relativeHeight="7">
          <wp:simplePos x="0" y="0"/>
          <wp:positionH relativeFrom="column">
            <wp:posOffset>4448175</wp:posOffset>
          </wp:positionH>
          <wp:positionV relativeFrom="paragraph">
            <wp:posOffset>-134620</wp:posOffset>
          </wp:positionV>
          <wp:extent cx="1870710" cy="357505"/>
          <wp:effectExtent l="0" t="0" r="0" b="0"/>
          <wp:wrapNone/>
          <wp:docPr id="3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cstheme="minorHAnsi"/>
        <w:b/>
        <w:sz w:val="24"/>
        <w:szCs w:val="24"/>
        <w:lang w:val="ru-RU"/>
      </w:rPr>
      <w:t xml:space="preserve"> </w:t>
    </w:r>
    <w:r>
      <w:rPr>
        <w:rFonts w:cs="Calibri" w:cstheme="minorHAnsi"/>
        <w:b/>
        <w:sz w:val="24"/>
        <w:szCs w:val="24"/>
        <w:lang w:val="ru-RU"/>
      </w:rPr>
      <w:t xml:space="preserve">   </w:t>
    </w:r>
    <w:r>
      <w:rPr>
        <w:rFonts w:cs="Calibri" w:cstheme="minorHAnsi"/>
        <w:b/>
        <w:sz w:val="24"/>
        <w:szCs w:val="24"/>
      </w:rPr>
      <w:t>СПОНСОР</w:t>
    </w:r>
    <w:r>
      <w:rPr>
        <w:rFonts w:cs="Calibri" w:cstheme="minorHAnsi"/>
        <w:b/>
        <w:sz w:val="24"/>
        <w:szCs w:val="24"/>
        <w:lang w:val="ru-RU"/>
      </w:rPr>
      <w:t>Ы</w:t>
    </w:r>
    <w:r>
      <w:rPr>
        <w:rFonts w:cs="Calibri" w:cstheme="minorHAnsi"/>
        <w:b/>
        <w:sz w:val="24"/>
        <w:szCs w:val="24"/>
      </w:rPr>
      <w:t xml:space="preserve"> ШКОЛЫ</w:t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9525" distL="114300" distR="114935" simplePos="0" locked="0" layoutInCell="1" allowOverlap="1" relativeHeight="5">
          <wp:simplePos x="0" y="0"/>
          <wp:positionH relativeFrom="column">
            <wp:posOffset>-352425</wp:posOffset>
          </wp:positionH>
          <wp:positionV relativeFrom="paragraph">
            <wp:posOffset>-3175</wp:posOffset>
          </wp:positionV>
          <wp:extent cx="7219315" cy="1533525"/>
          <wp:effectExtent l="0" t="0" r="0" b="0"/>
          <wp:wrapSquare wrapText="bothSides"/>
          <wp:docPr id="1" name="Рисунок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20984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20984"/>
    <w:rPr/>
  </w:style>
  <w:style w:type="character" w:styleId="Style16" w:customStyle="1">
    <w:name w:val="Текст сноски Знак"/>
    <w:basedOn w:val="DefaultParagraphFont"/>
    <w:link w:val="aa"/>
    <w:uiPriority w:val="99"/>
    <w:semiHidden/>
    <w:qFormat/>
    <w:rsid w:val="00281507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65a3b"/>
    <w:pPr>
      <w:spacing w:before="0" w:after="160"/>
      <w:ind w:left="720" w:hanging="0"/>
      <w:contextualSpacing/>
    </w:pPr>
    <w:rPr/>
  </w:style>
  <w:style w:type="paragraph" w:styleId="Font7" w:customStyle="1">
    <w:name w:val="font_7"/>
    <w:basedOn w:val="Normal"/>
    <w:qFormat/>
    <w:rsid w:val="001209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2">
    <w:name w:val="Header"/>
    <w:basedOn w:val="Normal"/>
    <w:link w:val="a5"/>
    <w:uiPriority w:val="99"/>
    <w:unhideWhenUsed/>
    <w:rsid w:val="0012098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12098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0b518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yle24">
    <w:name w:val="Footnote Text"/>
    <w:basedOn w:val="Normal"/>
    <w:link w:val="ab"/>
    <w:uiPriority w:val="99"/>
    <w:semiHidden/>
    <w:unhideWhenUsed/>
    <w:rsid w:val="0028150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33f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0b518a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 LibreOffice_project/00m0$Build-3</Application>
  <Pages>2</Pages>
  <Words>227</Words>
  <Characters>1630</Characters>
  <CharactersWithSpaces>1836</CharactersWithSpaces>
  <Paragraphs>42</Paragraphs>
  <Company>Sanofi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2020-01-20T07:29:00Z</dcterms:created>
  <dc:creator>Ukhanova, Veronika PH/RU/EXT</dc:creator>
  <dc:description/>
  <dc:language>ru-RU</dc:language>
  <cp:lastModifiedBy>Михаил  Дмитриев</cp:lastModifiedBy>
  <cp:lastPrinted>2019-09-19T14:27:00Z</cp:lastPrinted>
  <dcterms:modified xsi:type="dcterms:W3CDTF">2020-01-20T13:30:11Z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Sanofi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